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80FA985" w:rsidR="00F372C9" w:rsidRPr="00D9406C" w:rsidRDefault="00F95AC3"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F95AC3">
              <w:rPr>
                <w:rFonts w:asciiTheme="majorHAnsi" w:hAnsiTheme="majorHAnsi" w:cstheme="majorHAnsi"/>
                <w:b/>
              </w:rPr>
              <w:t>LIETUVOS MIGRACIJOS INFORMACINĖS SISTEMOS (MIGRIS) MODERNIZAVIMO IR DIEGIMO PASLAUGŲ PIRKIMAS (PPR-691)</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1D7D5A1A" w:rsidR="00955588" w:rsidRPr="000471DF"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 xml:space="preserve">tiekėjo siūlomos teikti paslaugos nekelia grėsmės nacionaliniam saugumui – vadovaujantis VPĮ 37 straipsnio 9 dalies 2 punktu, paslaugų </w:t>
            </w:r>
            <w:r w:rsidRPr="000471DF">
              <w:rPr>
                <w:rFonts w:asciiTheme="majorHAnsi" w:hAnsiTheme="majorHAnsi" w:cstheme="majorHAnsi"/>
                <w:bCs/>
              </w:rPr>
              <w:t xml:space="preserve">teikimas nebus vykdomas iš VPĮ 92 straipsnio 14 dalyje numatytame sąraše nurodytų valstybių ar </w:t>
            </w:r>
            <w:r w:rsidRPr="000471DF">
              <w:rPr>
                <w:rFonts w:asciiTheme="majorHAnsi" w:hAnsiTheme="majorHAnsi" w:cstheme="majorHAnsi"/>
                <w:bCs/>
              </w:rPr>
              <w:t>teritorijų. (</w:t>
            </w:r>
            <w:r w:rsidR="005716C0" w:rsidRPr="000471DF">
              <w:rPr>
                <w:rFonts w:asciiTheme="majorHAnsi" w:hAnsiTheme="majorHAnsi" w:cstheme="majorHAnsi"/>
                <w:bCs/>
                <w:u w:val="single"/>
              </w:rPr>
              <w:t>pirkimo dokumentų Techninės specifikacijos (3 IA PD TS) lentelė „Reikalavimai, susiję su nacionaliniu saugumu“</w:t>
            </w:r>
            <w:r w:rsidRPr="000471DF">
              <w:rPr>
                <w:rFonts w:asciiTheme="majorHAnsi" w:hAnsiTheme="majorHAnsi" w:cstheme="majorHAnsi"/>
                <w:bCs/>
              </w:rPr>
              <w:t>)</w:t>
            </w:r>
            <w:r w:rsidRPr="000471DF">
              <w:rPr>
                <w:rFonts w:asciiTheme="majorHAnsi" w:hAnsiTheme="majorHAnsi" w:cstheme="majorHAnsi"/>
                <w:bCs/>
                <w:i/>
                <w:iCs/>
              </w:rPr>
              <w:t xml:space="preserve">   </w:t>
            </w:r>
          </w:p>
          <w:p w14:paraId="0F9F16ED" w14:textId="186AA41F" w:rsidR="00955588" w:rsidRPr="00464058" w:rsidRDefault="0059085D" w:rsidP="00955588">
            <w:pPr>
              <w:spacing w:after="0" w:line="240" w:lineRule="auto"/>
              <w:rPr>
                <w:rFonts w:asciiTheme="majorHAnsi" w:hAnsiTheme="majorHAnsi" w:cstheme="majorHAnsi"/>
                <w:bCs/>
                <w:i/>
                <w:sz w:val="20"/>
                <w:szCs w:val="20"/>
              </w:rPr>
            </w:pPr>
            <w:r w:rsidRPr="000471DF">
              <w:rPr>
                <w:rFonts w:asciiTheme="majorHAnsi" w:hAnsiTheme="majorHAnsi" w:cstheme="majorHAnsi"/>
                <w:bCs/>
                <w:i/>
                <w:sz w:val="20"/>
                <w:szCs w:val="20"/>
              </w:rPr>
              <w:t xml:space="preserve">                            </w:t>
            </w:r>
            <w:r w:rsidR="00955588" w:rsidRPr="000471DF">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311E0A03"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17369B" w:rsidRPr="00945BFF">
              <w:rPr>
                <w:rFonts w:asciiTheme="majorHAnsi" w:hAnsiTheme="majorHAnsi" w:cstheme="majorHAnsi"/>
                <w:bCs/>
                <w:u w:val="single"/>
              </w:rPr>
              <w:t xml:space="preserve">pirkimo dokumentų Specialiųjų sąlygų (2 </w:t>
            </w:r>
            <w:r w:rsidR="0017369B">
              <w:rPr>
                <w:rFonts w:asciiTheme="majorHAnsi" w:hAnsiTheme="majorHAnsi" w:cstheme="majorHAnsi"/>
                <w:bCs/>
                <w:u w:val="single"/>
              </w:rPr>
              <w:t>IA</w:t>
            </w:r>
            <w:r w:rsidR="0017369B" w:rsidRPr="00945BFF">
              <w:rPr>
                <w:rFonts w:asciiTheme="majorHAnsi" w:hAnsiTheme="majorHAnsi" w:cstheme="majorHAnsi"/>
                <w:bCs/>
                <w:u w:val="single"/>
              </w:rPr>
              <w:t xml:space="preserve"> PD SS) 4 </w:t>
            </w:r>
            <w:r w:rsidR="0017369B" w:rsidRPr="000471DF">
              <w:rPr>
                <w:rFonts w:asciiTheme="majorHAnsi" w:hAnsiTheme="majorHAnsi" w:cstheme="majorHAnsi"/>
                <w:bCs/>
                <w:u w:val="single"/>
              </w:rPr>
              <w:t>lentelės 4.1.</w:t>
            </w:r>
            <w:r w:rsidR="000471DF">
              <w:rPr>
                <w:rFonts w:asciiTheme="majorHAnsi" w:hAnsiTheme="majorHAnsi" w:cstheme="majorHAnsi"/>
                <w:bCs/>
                <w:u w:val="single"/>
              </w:rPr>
              <w:t>3</w:t>
            </w:r>
            <w:r w:rsidR="0017369B" w:rsidRPr="000471DF">
              <w:rPr>
                <w:rFonts w:asciiTheme="majorHAnsi" w:hAnsiTheme="majorHAnsi" w:cstheme="majorHAnsi"/>
                <w:bCs/>
                <w:u w:val="single"/>
              </w:rPr>
              <w:t xml:space="preserve"> punktas</w:t>
            </w:r>
            <w:r w:rsidRPr="000471DF">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6557D6FD"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8650D" w14:textId="77777777" w:rsidR="00E91A8F" w:rsidRDefault="00E91A8F">
      <w:pPr>
        <w:spacing w:after="0" w:line="240" w:lineRule="auto"/>
      </w:pPr>
      <w:r>
        <w:separator/>
      </w:r>
    </w:p>
  </w:endnote>
  <w:endnote w:type="continuationSeparator" w:id="0">
    <w:p w14:paraId="3B891768" w14:textId="77777777" w:rsidR="00E91A8F" w:rsidRDefault="00E91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9CFF2" w14:textId="77777777" w:rsidR="00E91A8F" w:rsidRDefault="00E91A8F">
      <w:pPr>
        <w:spacing w:after="0" w:line="240" w:lineRule="auto"/>
      </w:pPr>
      <w:r>
        <w:separator/>
      </w:r>
    </w:p>
  </w:footnote>
  <w:footnote w:type="continuationSeparator" w:id="0">
    <w:p w14:paraId="0CF6C24B" w14:textId="77777777" w:rsidR="00E91A8F" w:rsidRDefault="00E91A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471DF"/>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7369B"/>
    <w:rsid w:val="001741EE"/>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16C0"/>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137EB"/>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02610"/>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DF2E5D"/>
    <w:rsid w:val="00E066C9"/>
    <w:rsid w:val="00E21054"/>
    <w:rsid w:val="00E241BC"/>
    <w:rsid w:val="00E2482E"/>
    <w:rsid w:val="00E35014"/>
    <w:rsid w:val="00E37313"/>
    <w:rsid w:val="00E91A8F"/>
    <w:rsid w:val="00E95005"/>
    <w:rsid w:val="00EA0899"/>
    <w:rsid w:val="00EA613C"/>
    <w:rsid w:val="00ED793B"/>
    <w:rsid w:val="00EF3633"/>
    <w:rsid w:val="00EF3813"/>
    <w:rsid w:val="00EF5C3B"/>
    <w:rsid w:val="00F048F2"/>
    <w:rsid w:val="00F06049"/>
    <w:rsid w:val="00F0719D"/>
    <w:rsid w:val="00F21BF3"/>
    <w:rsid w:val="00F22BDF"/>
    <w:rsid w:val="00F268B6"/>
    <w:rsid w:val="00F372C9"/>
    <w:rsid w:val="00F467F9"/>
    <w:rsid w:val="00F50763"/>
    <w:rsid w:val="00F5081D"/>
    <w:rsid w:val="00F63E39"/>
    <w:rsid w:val="00F64268"/>
    <w:rsid w:val="00F65DD0"/>
    <w:rsid w:val="00F7342F"/>
    <w:rsid w:val="00F90295"/>
    <w:rsid w:val="00F931FF"/>
    <w:rsid w:val="00F946E3"/>
    <w:rsid w:val="00F95AC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1</Pages>
  <Words>2094</Words>
  <Characters>1195</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26</cp:revision>
  <cp:lastPrinted>2021-01-19T12:06:00Z</cp:lastPrinted>
  <dcterms:created xsi:type="dcterms:W3CDTF">2023-01-03T07:25:00Z</dcterms:created>
  <dcterms:modified xsi:type="dcterms:W3CDTF">2024-09-17T12:53:00Z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